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2E1F" w14:textId="48193075" w:rsidR="00CC1E8C" w:rsidRDefault="00CC1E8C" w:rsidP="00D8472F">
      <w:pPr>
        <w:jc w:val="both"/>
      </w:pPr>
      <w:r>
        <w:t>ARASH HATEFI,</w:t>
      </w:r>
      <w:r w:rsidR="0025523F">
        <w:t xml:space="preserve"> </w:t>
      </w:r>
      <w:r>
        <w:t>PhD</w:t>
      </w:r>
    </w:p>
    <w:p w14:paraId="2F84874C" w14:textId="3E5B7577" w:rsidR="004A4ED5" w:rsidRDefault="00CC1E8C" w:rsidP="00D8472F">
      <w:pPr>
        <w:jc w:val="both"/>
      </w:pPr>
      <w:r>
        <w:t>Founder and Chief Executive Officer</w:t>
      </w:r>
    </w:p>
    <w:p w14:paraId="4FC14D09" w14:textId="77777777" w:rsidR="008711DC" w:rsidRDefault="008711DC" w:rsidP="00417C4B">
      <w:pPr>
        <w:jc w:val="both"/>
      </w:pPr>
      <w:r w:rsidRPr="008711DC">
        <w:t>Arash is a pharmaceutical scientist specializing in cell and antibody engineering for the treatment of cancer and autoimmune diseases. He earned his PhD in Pharmaceutical Sciences from the University of Alberta and completed his postdoctoral fellowship at the University of Maryland, Baltimore. He began his academic career in 2006 as an Assistant Professor and is currently a Professor in the Department of Pharmaceutics at Rutgers, The State University of New Jersey.</w:t>
      </w:r>
    </w:p>
    <w:p w14:paraId="22319558" w14:textId="77777777" w:rsidR="009B17AD" w:rsidRDefault="009B17AD" w:rsidP="009B17AD">
      <w:pPr>
        <w:jc w:val="both"/>
      </w:pPr>
      <w:r>
        <w:t>Arash is an inventor on several patents, one of which has been licensed to a biotechnology company for further development. In 2025, he received the prestigious Distinguished Innovator Award from Rutgers University in recognition of his sustained contributions to innovation in healthcare research.</w:t>
      </w:r>
    </w:p>
    <w:p w14:paraId="6BF80622" w14:textId="77777777" w:rsidR="009B17AD" w:rsidRDefault="009B17AD" w:rsidP="009B17AD">
      <w:pPr>
        <w:jc w:val="both"/>
      </w:pPr>
      <w:r>
        <w:t>Since 2006, he has successfully secured and led research funding totaling approximately $5.5 million from federal agencies, including the National Institutes of Health and the Department of Defense. In addition, he has received approximately $500,000 in funding from various foundations and state institutions. He has extensive experience managing large, multi-year research programs, including recruiting and mentoring trainees, collaborating with clinicians and preclinical scientists, overseeing project budgets, preparing regulatory documents (IACUC, IRB, IBC), obtaining approvals, and ensuring the timely execution of research objectives.</w:t>
      </w:r>
    </w:p>
    <w:p w14:paraId="03612BAC" w14:textId="7A0E22BF" w:rsidR="000F6994" w:rsidRDefault="009B17AD" w:rsidP="009B17AD">
      <w:pPr>
        <w:jc w:val="both"/>
      </w:pPr>
      <w:r>
        <w:t>Arash currently serves as a scientific advisor to the PhRMA Foundation and as a reviewer for study sections at the National Institutes of Health (NIH), the Department of Defense Congressionally Directed Medical Research Programs (DoD CDMRP), and the Florida Department of Health. In these roles, he contributes to the evaluation and selection of transformative, high-impact research projects aimed at addressing complex diseases.</w:t>
      </w:r>
    </w:p>
    <w:sectPr w:rsidR="000F6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8C"/>
    <w:rsid w:val="0009229B"/>
    <w:rsid w:val="000D724D"/>
    <w:rsid w:val="000F6994"/>
    <w:rsid w:val="00200537"/>
    <w:rsid w:val="0025523F"/>
    <w:rsid w:val="003678A5"/>
    <w:rsid w:val="00417C4B"/>
    <w:rsid w:val="004A4ED5"/>
    <w:rsid w:val="004F35F6"/>
    <w:rsid w:val="00691192"/>
    <w:rsid w:val="0073186F"/>
    <w:rsid w:val="00806BC9"/>
    <w:rsid w:val="008711DC"/>
    <w:rsid w:val="009B17AD"/>
    <w:rsid w:val="00A44E6E"/>
    <w:rsid w:val="00A45BAB"/>
    <w:rsid w:val="00AC5694"/>
    <w:rsid w:val="00AD726C"/>
    <w:rsid w:val="00B74DB7"/>
    <w:rsid w:val="00CC1E8C"/>
    <w:rsid w:val="00D825CE"/>
    <w:rsid w:val="00D8472F"/>
    <w:rsid w:val="00E037FA"/>
    <w:rsid w:val="00E04F90"/>
    <w:rsid w:val="00EB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FDCF"/>
  <w15:chartTrackingRefBased/>
  <w15:docId w15:val="{7C26B3CE-EFA4-48BA-9B64-76F43B86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E8C"/>
    <w:rPr>
      <w:rFonts w:eastAsiaTheme="majorEastAsia" w:cstheme="majorBidi"/>
      <w:color w:val="272727" w:themeColor="text1" w:themeTint="D8"/>
    </w:rPr>
  </w:style>
  <w:style w:type="paragraph" w:styleId="Title">
    <w:name w:val="Title"/>
    <w:basedOn w:val="Normal"/>
    <w:next w:val="Normal"/>
    <w:link w:val="TitleChar"/>
    <w:uiPriority w:val="10"/>
    <w:qFormat/>
    <w:rsid w:val="00CC1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E8C"/>
    <w:pPr>
      <w:spacing w:before="160"/>
      <w:jc w:val="center"/>
    </w:pPr>
    <w:rPr>
      <w:i/>
      <w:iCs/>
      <w:color w:val="404040" w:themeColor="text1" w:themeTint="BF"/>
    </w:rPr>
  </w:style>
  <w:style w:type="character" w:customStyle="1" w:styleId="QuoteChar">
    <w:name w:val="Quote Char"/>
    <w:basedOn w:val="DefaultParagraphFont"/>
    <w:link w:val="Quote"/>
    <w:uiPriority w:val="29"/>
    <w:rsid w:val="00CC1E8C"/>
    <w:rPr>
      <w:i/>
      <w:iCs/>
      <w:color w:val="404040" w:themeColor="text1" w:themeTint="BF"/>
    </w:rPr>
  </w:style>
  <w:style w:type="paragraph" w:styleId="ListParagraph">
    <w:name w:val="List Paragraph"/>
    <w:basedOn w:val="Normal"/>
    <w:uiPriority w:val="34"/>
    <w:qFormat/>
    <w:rsid w:val="00CC1E8C"/>
    <w:pPr>
      <w:ind w:left="720"/>
      <w:contextualSpacing/>
    </w:pPr>
  </w:style>
  <w:style w:type="character" w:styleId="IntenseEmphasis">
    <w:name w:val="Intense Emphasis"/>
    <w:basedOn w:val="DefaultParagraphFont"/>
    <w:uiPriority w:val="21"/>
    <w:qFormat/>
    <w:rsid w:val="00CC1E8C"/>
    <w:rPr>
      <w:i/>
      <w:iCs/>
      <w:color w:val="0F4761" w:themeColor="accent1" w:themeShade="BF"/>
    </w:rPr>
  </w:style>
  <w:style w:type="paragraph" w:styleId="IntenseQuote">
    <w:name w:val="Intense Quote"/>
    <w:basedOn w:val="Normal"/>
    <w:next w:val="Normal"/>
    <w:link w:val="IntenseQuoteChar"/>
    <w:uiPriority w:val="30"/>
    <w:qFormat/>
    <w:rsid w:val="00CC1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E8C"/>
    <w:rPr>
      <w:i/>
      <w:iCs/>
      <w:color w:val="0F4761" w:themeColor="accent1" w:themeShade="BF"/>
    </w:rPr>
  </w:style>
  <w:style w:type="character" w:styleId="IntenseReference">
    <w:name w:val="Intense Reference"/>
    <w:basedOn w:val="DefaultParagraphFont"/>
    <w:uiPriority w:val="32"/>
    <w:qFormat/>
    <w:rsid w:val="00CC1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 Hatefi</dc:creator>
  <cp:keywords/>
  <dc:description/>
  <cp:lastModifiedBy>Arash Hatefi</cp:lastModifiedBy>
  <cp:revision>16</cp:revision>
  <dcterms:created xsi:type="dcterms:W3CDTF">2026-04-23T14:42:00Z</dcterms:created>
  <dcterms:modified xsi:type="dcterms:W3CDTF">2026-04-23T15:23:00Z</dcterms:modified>
</cp:coreProperties>
</file>